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A22" w:rsidRPr="00E97A22" w:rsidRDefault="00E97A22" w:rsidP="00E97A22">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E97A22">
        <w:rPr>
          <w:rFonts w:ascii="Times New Roman" w:eastAsia="Times New Roman" w:hAnsi="Times New Roman" w:cs="Times New Roman"/>
          <w:b/>
          <w:bCs/>
          <w:kern w:val="36"/>
          <w:sz w:val="48"/>
          <w:szCs w:val="48"/>
          <w:lang w:eastAsia="de-DE"/>
        </w:rPr>
        <w:t xml:space="preserve">Allgemeine Geschäftsbedingungen des Weinguts Kiefer-Seufert für </w:t>
      </w:r>
      <w:hyperlink r:id="rId5" w:history="1">
        <w:r w:rsidRPr="00E97A22">
          <w:rPr>
            <w:rFonts w:ascii="Times New Roman" w:eastAsia="Times New Roman" w:hAnsi="Times New Roman" w:cs="Times New Roman"/>
            <w:b/>
            <w:bCs/>
            <w:color w:val="0000FF"/>
            <w:kern w:val="36"/>
            <w:sz w:val="48"/>
            <w:szCs w:val="48"/>
            <w:u w:val="single"/>
            <w:lang w:eastAsia="de-DE"/>
          </w:rPr>
          <w:t>www.ksweingut.de</w:t>
        </w:r>
      </w:hyperlink>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1. Geltungsbereich</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(1) Diese Allgemeinen Geschäftsbedingungen (im Folgenden: AGB) gelten für alle über unseren Online-Shop zwischen uns,</w:t>
      </w:r>
    </w:p>
    <w:p w:rsidR="00E97A22" w:rsidRPr="00E97A22" w:rsidRDefault="00E97A22" w:rsidP="00E97A22">
      <w:pPr>
        <w:spacing w:before="100" w:beforeAutospacing="1" w:after="100" w:afterAutospacing="1"/>
        <w:outlineLvl w:val="2"/>
        <w:rPr>
          <w:rFonts w:ascii="Times New Roman" w:eastAsia="Times New Roman" w:hAnsi="Times New Roman" w:cs="Times New Roman"/>
          <w:b/>
          <w:bCs/>
          <w:sz w:val="27"/>
          <w:szCs w:val="27"/>
          <w:lang w:eastAsia="de-DE"/>
        </w:rPr>
      </w:pPr>
      <w:r w:rsidRPr="00E97A22">
        <w:rPr>
          <w:rFonts w:ascii="Times New Roman" w:eastAsia="Times New Roman" w:hAnsi="Times New Roman" w:cs="Times New Roman"/>
          <w:b/>
          <w:bCs/>
          <w:sz w:val="27"/>
          <w:szCs w:val="27"/>
          <w:lang w:eastAsia="de-DE"/>
        </w:rPr>
        <w:t>Weingut Kiefer-Seufert</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Inh. Philipp Kiefer</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St. Erasmusstraße 16</w:t>
      </w:r>
      <w:r w:rsidRPr="00E97A22">
        <w:rPr>
          <w:rFonts w:ascii="Times New Roman" w:eastAsia="Times New Roman" w:hAnsi="Times New Roman" w:cs="Times New Roman"/>
          <w:lang w:eastAsia="de-DE"/>
        </w:rPr>
        <w:br/>
        <w:t>79282 Ballrechten-Dottingen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Tel: 07634-8342</w:t>
      </w:r>
      <w:r w:rsidRPr="00E97A22">
        <w:rPr>
          <w:rFonts w:ascii="Times New Roman" w:eastAsia="Times New Roman" w:hAnsi="Times New Roman" w:cs="Times New Roman"/>
          <w:lang w:eastAsia="de-DE"/>
        </w:rPr>
        <w:br/>
        <w:t>Fax: 07634-591011</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hyperlink r:id="rId6" w:history="1">
        <w:r w:rsidRPr="00E97A22">
          <w:rPr>
            <w:rFonts w:ascii="Times New Roman" w:eastAsia="Times New Roman" w:hAnsi="Times New Roman" w:cs="Times New Roman"/>
            <w:color w:val="0000FF"/>
            <w:u w:val="single"/>
            <w:lang w:eastAsia="de-DE"/>
          </w:rPr>
          <w:t>www.ksweingut.de</w:t>
        </w:r>
      </w:hyperlink>
      <w:r w:rsidRPr="00E97A22">
        <w:rPr>
          <w:rFonts w:ascii="Times New Roman" w:eastAsia="Times New Roman" w:hAnsi="Times New Roman" w:cs="Times New Roman"/>
          <w:lang w:eastAsia="de-DE"/>
        </w:rPr>
        <w:br/>
      </w:r>
      <w:hyperlink r:id="rId7" w:history="1">
        <w:r w:rsidRPr="00E97A22">
          <w:rPr>
            <w:rFonts w:ascii="Times New Roman" w:eastAsia="Times New Roman" w:hAnsi="Times New Roman" w:cs="Times New Roman"/>
            <w:color w:val="0000FF"/>
            <w:u w:val="single"/>
            <w:lang w:eastAsia="de-DE"/>
          </w:rPr>
          <w:t>info@ksweingut.de</w:t>
        </w:r>
      </w:hyperlink>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und Ihnen als unseren Kunden. Die AGB gelten unabhängig davon, ob Sie Verbraucher, Unternehmer oder Kaufmann sind. Der Einbeziehung abweichender Bedingungen des Kunden wird widersprochen, soweit nichts anderes vereinbart wurde.</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(2) Kunde im Sinne dieser Geschäftsbedingungen sind sowohl Verbraucher im Sinne von § 13 BGB als auch Unternehmer im Sinne von § 14 BGB. Der Kunde ist Verbraucher, soweit der Zweck der georderten Lieferungen und Leistungen nicht überwiegend seiner gewerblichen oder selbständigen beruflichen Tätigkeit zugerechnet werden kann. Dagegen ist Unternehmer jede natürliche oder juristische Person oder rechtsfähige Personengesellschaft, die beim Abschluss des Vertrags in Ausübung ihrer gewerblichen oder selbständigen beruflichen Tätigkeit handelt.</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2. Vertragsschluss, Warenverfügbarkeit</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(1) Die im Webshop dargestellten Warenbeschreibungen stellen ein verbindliches Vertragsangebot dar.</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 xml:space="preserve">(2) Das Angebot können Sie über das in unserem Online-Shop integrierte Online-Bestellformular annehmen, in dem Sie aus unserem Sortiment Waren auswählen und diese über den Button „in den Warenkorb“ in einem so genannten Warenkorb sammeln. Durch Klicken des Buttons „jetzt kaufen“ schließen Sie den Bestellvorgang ab und nehmen unser Angebot zum Kauf der im Warenkorb befindlichen Waren an. Vor Abschicken der Bestellung können Sie die Angaben und gewählte Produkte jederzeit ändern und einsehen. Das Angebot kann jedoch nur angenommen und übermittelt werden, wenn Sie die Checkbox „Mit Ihrer Bestellung erklären Sie sich mit unseren Allgemeinen Geschäftsbedingungen, </w:t>
      </w:r>
      <w:r w:rsidRPr="00E97A22">
        <w:rPr>
          <w:rFonts w:ascii="Times New Roman" w:eastAsia="Times New Roman" w:hAnsi="Times New Roman" w:cs="Times New Roman"/>
          <w:lang w:eastAsia="de-DE"/>
        </w:rPr>
        <w:lastRenderedPageBreak/>
        <w:t>Widerrufsbestimmungen und Datenschutzbestimmungen einverstanden“ aktivieren. Ihr Angebot können Sie auch telefonisch oder per E-Mail uns gegenüber abgeben.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 xml:space="preserve">Mit Ihrer Bestellung erklären Sie sich mit unseren </w:t>
      </w:r>
      <w:hyperlink r:id="rId8" w:history="1">
        <w:r w:rsidRPr="00E97A22">
          <w:rPr>
            <w:rFonts w:ascii="Times New Roman" w:eastAsia="Times New Roman" w:hAnsi="Times New Roman" w:cs="Times New Roman"/>
            <w:color w:val="0000FF"/>
            <w:u w:val="single"/>
            <w:lang w:eastAsia="de-DE"/>
          </w:rPr>
          <w:t>Allgemeinen Geschäftsbedingungen</w:t>
        </w:r>
      </w:hyperlink>
      <w:r w:rsidRPr="00E97A22">
        <w:rPr>
          <w:rFonts w:ascii="Times New Roman" w:eastAsia="Times New Roman" w:hAnsi="Times New Roman" w:cs="Times New Roman"/>
          <w:lang w:eastAsia="de-DE"/>
        </w:rPr>
        <w:t xml:space="preserve">, </w:t>
      </w:r>
      <w:hyperlink r:id="rId9" w:history="1">
        <w:r w:rsidRPr="00E97A22">
          <w:rPr>
            <w:rFonts w:ascii="Times New Roman" w:eastAsia="Times New Roman" w:hAnsi="Times New Roman" w:cs="Times New Roman"/>
            <w:color w:val="0000FF"/>
            <w:u w:val="single"/>
            <w:lang w:eastAsia="de-DE"/>
          </w:rPr>
          <w:t>Widerrufsbestimmungen</w:t>
        </w:r>
      </w:hyperlink>
      <w:r w:rsidRPr="00E97A22">
        <w:rPr>
          <w:rFonts w:ascii="Times New Roman" w:eastAsia="Times New Roman" w:hAnsi="Times New Roman" w:cs="Times New Roman"/>
          <w:lang w:eastAsia="de-DE"/>
        </w:rPr>
        <w:t xml:space="preserve"> und</w:t>
      </w:r>
      <w:hyperlink r:id="rId10" w:history="1">
        <w:r w:rsidRPr="00E97A22">
          <w:rPr>
            <w:rFonts w:ascii="Times New Roman" w:eastAsia="Times New Roman" w:hAnsi="Times New Roman" w:cs="Times New Roman"/>
            <w:color w:val="0000FF"/>
            <w:u w:val="single"/>
            <w:lang w:eastAsia="de-DE"/>
          </w:rPr>
          <w:t xml:space="preserve"> Datenschutzbestimmungen </w:t>
        </w:r>
      </w:hyperlink>
      <w:r w:rsidRPr="00E97A22">
        <w:rPr>
          <w:rFonts w:ascii="Times New Roman" w:eastAsia="Times New Roman" w:hAnsi="Times New Roman" w:cs="Times New Roman"/>
          <w:lang w:eastAsia="de-DE"/>
        </w:rPr>
        <w:t>einverstanden.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Ihr Angebot können Sie auch telefonisch oder per E-Mail uns gegenüber abgeben.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(3) Nach Absenden Ihrer Bestellung erhalten Sie eine automatische Bestellbestätigung per E-Mail in der Ihre Bestellung erneut aufgeführt wird und die Sie über die Funktion „Drucken“ ausdrucken können. Diese automatische Bestellbestätigung stellt zugleich die Annahme des Vertrages dar.</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(4) Der Vertragsschluss erfolgt in deutscher Sprache.</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3. Widerrufsrecht</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(1) Wenn Sie Verbraucher sind, steht Ihnen nach Maßgabe der gesetzlichen Bestimmungen ein Widerrufsrecht zu. Verbraucher im Sinne des § 13 BGB ist jede natürliche Person, die ein Rechtsgeschäft zu Zwecken abschließt, die überwiegend weder ihrer gewerblichen noch ihrer selbständigen beruflichen Tätigkeit zugerechnet werden können.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(2) Nähere Informationen zum Widerrufsrecht finden Sie in unserer Widerrufsbelehrung.</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4. Liefer- und Versandbedingungen</w:t>
      </w:r>
    </w:p>
    <w:p w:rsidR="00E97A22" w:rsidRPr="00E97A22" w:rsidRDefault="00E97A22" w:rsidP="00E97A22">
      <w:pPr>
        <w:numPr>
          <w:ilvl w:val="0"/>
          <w:numId w:val="1"/>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Wir liefern die Ware gemäß den mit Ihnen getroffenen Vereinbarungen. Wenn Sie als Zahlungsart PayPal auswählen, so werden Sie darauf hingewiesen, dass die Ware an die bei PayPal hinterlegte Lieferadresse geliefert wird.</w:t>
      </w:r>
    </w:p>
    <w:p w:rsidR="00E97A22" w:rsidRPr="00E97A22" w:rsidRDefault="00E97A22" w:rsidP="00E97A22">
      <w:pPr>
        <w:numPr>
          <w:ilvl w:val="0"/>
          <w:numId w:val="1"/>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Anfallende Versandkosten sind jeweils bei der Produktbeschreibung aufgeführt und werden von uns gesondert auf der Rechnung ausgewiesen.</w:t>
      </w:r>
    </w:p>
    <w:p w:rsidR="00E97A22" w:rsidRPr="00E97A22" w:rsidRDefault="00E97A22" w:rsidP="00E97A22">
      <w:pPr>
        <w:numPr>
          <w:ilvl w:val="0"/>
          <w:numId w:val="1"/>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 xml:space="preserve">Weitere Informationen können unter dem Punkt </w:t>
      </w:r>
      <w:hyperlink r:id="rId11" w:history="1">
        <w:r w:rsidRPr="00E97A22">
          <w:rPr>
            <w:rFonts w:ascii="Times New Roman" w:eastAsia="Times New Roman" w:hAnsi="Times New Roman" w:cs="Times New Roman"/>
            <w:color w:val="0000FF"/>
            <w:u w:val="single"/>
            <w:lang w:eastAsia="de-DE"/>
          </w:rPr>
          <w:t>http://www.ksweingut.de/versand-und-zahlungsbedingungen</w:t>
        </w:r>
      </w:hyperlink>
      <w:r w:rsidRPr="00E97A22">
        <w:rPr>
          <w:rFonts w:ascii="Times New Roman" w:eastAsia="Times New Roman" w:hAnsi="Times New Roman" w:cs="Times New Roman"/>
          <w:lang w:eastAsia="de-DE"/>
        </w:rPr>
        <w:t xml:space="preserve"> eingesehen werden.</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5. Preise, Zahlungsmodalitäten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(1) Soweit sich aus der Warenbeschreibung nichts Abweichendes ergibt, sind die Preise in EUR und inklusive der jeweils gültigen gesetzlichen Mehrwertsteuer ausgewiesen.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(2) Ihnen stehen für die Zahlung folgende Zahlungsarten zur Verfügung: Zahlung per Vorauskasse mittels Banküberweisung, oder Zahlung über den Zahlungsdienstleister PayPal.</w:t>
      </w:r>
    </w:p>
    <w:p w:rsidR="00E97A22" w:rsidRPr="00E97A22" w:rsidRDefault="00E97A22" w:rsidP="00E97A22">
      <w:pPr>
        <w:numPr>
          <w:ilvl w:val="0"/>
          <w:numId w:val="2"/>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Wählen Sie die Zahlungsart Vorauskasse mittels Banküberweisung oder Paypal aus, so ist die Zahlung sofort nach Vertragsabschluss fällig, sofern wir keinen späteren Fälligkeitstermin vereinbart haben.</w:t>
      </w:r>
    </w:p>
    <w:p w:rsidR="00E97A22" w:rsidRPr="00E97A22" w:rsidRDefault="00E97A22" w:rsidP="00E97A22">
      <w:pPr>
        <w:numPr>
          <w:ilvl w:val="0"/>
          <w:numId w:val="2"/>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 xml:space="preserve">Wählen Sie eine der von PayPal angebotenen Zahlungsarten, so erfolgt die Abwicklung der Zahlung über den Zahlungsdienstleister PayPal (Europe). Dabei gelten die Nutzungsbedingungen der der PayPal (Europe) S.à r.l. et Cie, S.C.A., 22-24 Boulevard Royal, L-2449 Luxembourg, die unter </w:t>
      </w:r>
      <w:hyperlink r:id="rId12" w:history="1">
        <w:r w:rsidRPr="00E97A22">
          <w:rPr>
            <w:rFonts w:ascii="Times New Roman" w:eastAsia="Times New Roman" w:hAnsi="Times New Roman" w:cs="Times New Roman"/>
            <w:color w:val="0000FF"/>
            <w:u w:val="single"/>
            <w:lang w:eastAsia="de-DE"/>
          </w:rPr>
          <w:t>https://www.paypal.com/de/webapps/mpp/ua/useragreement-full</w:t>
        </w:r>
      </w:hyperlink>
      <w:r w:rsidRPr="00E97A22">
        <w:rPr>
          <w:rFonts w:ascii="Times New Roman" w:eastAsia="Times New Roman" w:hAnsi="Times New Roman" w:cs="Times New Roman"/>
          <w:lang w:eastAsia="de-DE"/>
        </w:rPr>
        <w:t xml:space="preserve"> eingesehen werden </w:t>
      </w:r>
      <w:r w:rsidRPr="00E97A22">
        <w:rPr>
          <w:rFonts w:ascii="Times New Roman" w:eastAsia="Times New Roman" w:hAnsi="Times New Roman" w:cs="Times New Roman"/>
          <w:lang w:eastAsia="de-DE"/>
        </w:rPr>
        <w:lastRenderedPageBreak/>
        <w:t xml:space="preserve">können. Falls Sie nicht über ein PayPal-Konto verfügen, erfolgt die Abwicklung unter Geltung der Bedingungen für Zahlungen ohne PayPal-Konto, einsehbar unter </w:t>
      </w:r>
      <w:hyperlink r:id="rId13" w:history="1">
        <w:r w:rsidRPr="00E97A22">
          <w:rPr>
            <w:rFonts w:ascii="Times New Roman" w:eastAsia="Times New Roman" w:hAnsi="Times New Roman" w:cs="Times New Roman"/>
            <w:color w:val="0000FF"/>
            <w:u w:val="single"/>
            <w:lang w:eastAsia="de-DE"/>
          </w:rPr>
          <w:t>https://www.paypal.com/de/webapps/mpp/ua/privacywax-full</w:t>
        </w:r>
      </w:hyperlink>
      <w:r w:rsidRPr="00E97A22">
        <w:rPr>
          <w:rFonts w:ascii="Times New Roman" w:eastAsia="Times New Roman" w:hAnsi="Times New Roman" w:cs="Times New Roman"/>
          <w:lang w:eastAsia="de-DE"/>
        </w:rPr>
        <w:t>.</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6. Eigentumsvorbehalt</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Die gelieferte Ware bleibt bis zur vollständigen Bezahlung des Kaufpreises in unserem Eigentum.</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7. Gewährleistung</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(1) Wir haften für Sach- oder Rechtsmängel gelieferter Ware nach den geltenden gesetzlichen Vorschriften, insbesondere §§ 434 ff. BGB. Die Verjährungsfrist für gesetzliche Mängelansprüche beträgt zwei Jahre und beginnt mit der Ablieferung der Ware.</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(2) Erwerben Sie Ware als Unternehmer, gilt abweichend zu Abs. 1 folgendes:</w:t>
      </w:r>
    </w:p>
    <w:p w:rsidR="00E97A22" w:rsidRPr="00E97A22" w:rsidRDefault="00E97A22" w:rsidP="00E97A22">
      <w:pPr>
        <w:numPr>
          <w:ilvl w:val="0"/>
          <w:numId w:val="3"/>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ein unwesentlicher Mangel begründet grundsätzlich keine Mängelansprüche</w:t>
      </w:r>
    </w:p>
    <w:p w:rsidR="00E97A22" w:rsidRPr="00E97A22" w:rsidRDefault="00E97A22" w:rsidP="00E97A22">
      <w:pPr>
        <w:numPr>
          <w:ilvl w:val="0"/>
          <w:numId w:val="3"/>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im Falle der Lieferung einer mangelhaften Kaufsache haben wir als Anbieter die Wahl der Art der Nacherfüllung</w:t>
      </w:r>
    </w:p>
    <w:p w:rsidR="00E97A22" w:rsidRPr="00E97A22" w:rsidRDefault="00E97A22" w:rsidP="00E97A22">
      <w:pPr>
        <w:numPr>
          <w:ilvl w:val="0"/>
          <w:numId w:val="3"/>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die Verjährungsfrist für Mängel beträgt ein Jahr ab Gefahrübergang</w:t>
      </w:r>
    </w:p>
    <w:p w:rsidR="00E97A22" w:rsidRPr="00E97A22" w:rsidRDefault="00E97A22" w:rsidP="00E97A22">
      <w:pPr>
        <w:numPr>
          <w:ilvl w:val="0"/>
          <w:numId w:val="3"/>
        </w:num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erfolgt im Rahmen der Mängelhaftung eine Ersatzlieferung, so beginnt die Verjährung nicht erneut</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Dies gilt nicht, für Schäden aus der Verletzung des Lebens, des Körpers oder der Gesundheit, die auf einer vorsätzlichen oder fahrlässigen Pflichtverletzung unsererseits oder einer vorsätzlichen oder fahrlässigen Pflichtverletzung eines unserer gesetzlichen Vertreters oder Erfüllungsgehilfen beruhen und für sonstige Schäden, die auf einer vorsätzlichen oder grob fahrlässigen Pflichtverletzung unsererseits oder auf einer vorsätzlichen oder grob fahrlässigen Pflichtverletzung eines unserer gesetzlichen Vertreters oder Erfüllungsgehilfen beruhen, sowie für den Fall, dass wir den Mangel arglistig verschwiegen haben. Zudem bleiben Ansprüche nach § 478 BGB hiervon unberührt.</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8. Haftung</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(1) Wir haften Ihnen gegenüber in allen Fällen vertraglicher und außervertraglicher Haftung bei Vorsatz und grober Fahrlässigkeit nach Maßgabe der gesetzlichen Bestimmungen auf Schadensersatz oder Ersatz vergeblicher Aufwendungen.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(2) In sonstigen Fällen haften wir – soweit in Abs. 3 nicht abweichend geregelt – nur bei Verletzung einer Vertragspflicht, deren Erfüllung die ordnungsgemäße Durchführung des Vertrags überhaupt erst ermöglicht und auf deren Einhaltung Sie als Kunde regelmäßig vertrauen dürfen (so genannte Kardinalpflicht), und zwar beschränkt auf den Ersatz des vorhersehbaren und typischen Schadens. In allen übrigen Fällen ist unsere Haftung vorbehaltlich der Regelung in Abs.3 ausgeschlossen.</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(3) Unsere Haftung für Schäden aus der Verletzung des Lebens, des Körpers oder der Gesundheit und nach dem Produkthaftungsgesetz bleibt von den vorstehenden Haftungsbeschränkungen und –ausschlüssen unberührt.</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lastRenderedPageBreak/>
        <w:t>9. Anwendbares Recht und Gerichtsstand</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(1) Es gilt das Recht der Bundesrepublik Deutschland unter Ausschluss des UN-Kaufrechts. Bei Verbrauchern gilt diese Rechtswahl nur insoweit, als nicht der gewährte Schutz durch zwingende Bestimmungen des Rechts des Staates, in dem der Verbraucher seinen gewöhnlichen Aufenthalt hat, entzogen wird.</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(2) Wenn Sie Kaufmann sind und Ihren Sitz zum Zeitpunkt der Bestellung in Deutschland haben, ist ausschließlicher Gerichtsstand der Sitz des Weinguts Kiefer-Seufert. Im Übrigen gelten für die örtliche und die internationale Zuständigkeit die anwendbaren gesetzlichen Bestimmungen.</w:t>
      </w:r>
    </w:p>
    <w:p w:rsidR="00E97A22" w:rsidRPr="00E97A22" w:rsidRDefault="00E97A22" w:rsidP="00E97A22">
      <w:pPr>
        <w:spacing w:before="100" w:beforeAutospacing="1" w:after="100" w:afterAutospacing="1"/>
        <w:outlineLvl w:val="1"/>
        <w:rPr>
          <w:rFonts w:ascii="Times New Roman" w:eastAsia="Times New Roman" w:hAnsi="Times New Roman" w:cs="Times New Roman"/>
          <w:b/>
          <w:bCs/>
          <w:sz w:val="36"/>
          <w:szCs w:val="36"/>
          <w:lang w:eastAsia="de-DE"/>
        </w:rPr>
      </w:pPr>
      <w:r w:rsidRPr="00E97A22">
        <w:rPr>
          <w:rFonts w:ascii="Times New Roman" w:eastAsia="Times New Roman" w:hAnsi="Times New Roman" w:cs="Times New Roman"/>
          <w:b/>
          <w:bCs/>
          <w:sz w:val="36"/>
          <w:szCs w:val="36"/>
          <w:lang w:eastAsia="de-DE"/>
        </w:rPr>
        <w:t>10. Online-Streitbeilegung</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Die EU-Kommission stellt im Internet eine Plattform zur Verfügung, die der Beilegung außergerichtlicher Streitigkeiten aus Online-Dienstleistungs- oder Kaufverträgen zwischen Verbrauchern und Unternehmern dient.</w:t>
      </w:r>
      <w:r w:rsidRPr="00E97A22">
        <w:rPr>
          <w:rFonts w:ascii="Times New Roman" w:eastAsia="Times New Roman" w:hAnsi="Times New Roman" w:cs="Times New Roman"/>
          <w:lang w:eastAsia="de-DE"/>
        </w:rPr>
        <w:br/>
        <w:t xml:space="preserve">Die Plattform zur Online-Streitbeilegung der EU-Kommission finden Sie hier:  </w:t>
      </w:r>
      <w:hyperlink r:id="rId14" w:history="1">
        <w:r w:rsidRPr="00E97A22">
          <w:rPr>
            <w:rFonts w:ascii="Times New Roman" w:eastAsia="Times New Roman" w:hAnsi="Times New Roman" w:cs="Times New Roman"/>
            <w:color w:val="0000FF"/>
            <w:u w:val="single"/>
            <w:lang w:eastAsia="de-DE"/>
          </w:rPr>
          <w:t>http://www.ec.europa.eu/consumers/odr</w:t>
        </w:r>
      </w:hyperlink>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lang w:eastAsia="de-DE"/>
        </w:rPr>
        <w:t>Wir sind zur Teilnahme an einem Streitbeilegungsverfahren vor einer Verbraucherschlichtungsstelle weder verpflichtet noch bereit.</w:t>
      </w:r>
    </w:p>
    <w:p w:rsidR="00E97A22" w:rsidRPr="00E97A22" w:rsidRDefault="00E97A22" w:rsidP="00E97A22">
      <w:pPr>
        <w:spacing w:before="100" w:beforeAutospacing="1" w:after="100" w:afterAutospacing="1"/>
        <w:rPr>
          <w:rFonts w:ascii="Times New Roman" w:eastAsia="Times New Roman" w:hAnsi="Times New Roman" w:cs="Times New Roman"/>
          <w:lang w:eastAsia="de-DE"/>
        </w:rPr>
      </w:pPr>
      <w:r w:rsidRPr="00E97A22">
        <w:rPr>
          <w:rFonts w:ascii="Times New Roman" w:eastAsia="Times New Roman" w:hAnsi="Times New Roman" w:cs="Times New Roman"/>
          <w:i/>
          <w:iCs/>
          <w:lang w:eastAsia="de-DE"/>
        </w:rPr>
        <w:t>Stand November 2018</w:t>
      </w:r>
    </w:p>
    <w:p w:rsidR="00774D1F" w:rsidRDefault="00774D1F">
      <w:bookmarkStart w:id="0" w:name="_GoBack"/>
      <w:bookmarkEnd w:id="0"/>
    </w:p>
    <w:sectPr w:rsidR="00774D1F" w:rsidSect="00DD17E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5913"/>
    <w:multiLevelType w:val="multilevel"/>
    <w:tmpl w:val="F52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614C3"/>
    <w:multiLevelType w:val="multilevel"/>
    <w:tmpl w:val="5AB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B57ED"/>
    <w:multiLevelType w:val="multilevel"/>
    <w:tmpl w:val="D4FA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22"/>
    <w:rsid w:val="00774D1F"/>
    <w:rsid w:val="00DD17EF"/>
    <w:rsid w:val="00E97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381AEED-268F-A042-98A3-5D398F9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97A2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97A22"/>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97A2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7A2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97A2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97A22"/>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E97A22"/>
    <w:rPr>
      <w:color w:val="0000FF"/>
      <w:u w:val="single"/>
    </w:rPr>
  </w:style>
  <w:style w:type="paragraph" w:styleId="StandardWeb">
    <w:name w:val="Normal (Web)"/>
    <w:basedOn w:val="Standard"/>
    <w:uiPriority w:val="99"/>
    <w:semiHidden/>
    <w:unhideWhenUsed/>
    <w:rsid w:val="00E97A22"/>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E97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weingut.de/agb" TargetMode="External"/><Relationship Id="rId13" Type="http://schemas.openxmlformats.org/officeDocument/2006/relationships/hyperlink" Target="https://www.paypal.com/de/webapps/mpp/ua/privacywax-full" TargetMode="External"/><Relationship Id="rId3" Type="http://schemas.openxmlformats.org/officeDocument/2006/relationships/settings" Target="settings.xml"/><Relationship Id="rId7" Type="http://schemas.openxmlformats.org/officeDocument/2006/relationships/hyperlink" Target="mailto:info@ksweingut.de" TargetMode="External"/><Relationship Id="rId12" Type="http://schemas.openxmlformats.org/officeDocument/2006/relationships/hyperlink" Target="https://www.paypal.com/de/webapps/mpp/ua/useragreement-fu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sweingut.de" TargetMode="External"/><Relationship Id="rId11" Type="http://schemas.openxmlformats.org/officeDocument/2006/relationships/hyperlink" Target="https://www.ksweingut.de/liefer-und-zahlungsbedingungen/" TargetMode="External"/><Relationship Id="rId5" Type="http://schemas.openxmlformats.org/officeDocument/2006/relationships/hyperlink" Target="https://www.ksweingut.de" TargetMode="External"/><Relationship Id="rId15" Type="http://schemas.openxmlformats.org/officeDocument/2006/relationships/fontTable" Target="fontTable.xml"/><Relationship Id="rId10" Type="http://schemas.openxmlformats.org/officeDocument/2006/relationships/hyperlink" Target="https://www.ksweingut.de/datenschutzbelehrung/" TargetMode="External"/><Relationship Id="rId4" Type="http://schemas.openxmlformats.org/officeDocument/2006/relationships/webSettings" Target="webSettings.xml"/><Relationship Id="rId9" Type="http://schemas.openxmlformats.org/officeDocument/2006/relationships/hyperlink" Target="https://www.ksweingut.de/widerrufsbelehrung/" TargetMode="External"/><Relationship Id="rId14" Type="http://schemas.openxmlformats.org/officeDocument/2006/relationships/hyperlink" Target="http://www.ec.europa.eu/consumers/od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7669</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2018-11-20T16:51:00Z</dcterms:created>
  <dcterms:modified xsi:type="dcterms:W3CDTF">2018-11-20T16:51:00Z</dcterms:modified>
</cp:coreProperties>
</file>